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7" w:rsidRPr="000B2E38" w:rsidRDefault="00511637" w:rsidP="000B2E3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6"/>
        </w:rPr>
      </w:pPr>
      <w:r w:rsidRPr="000B2E38">
        <w:rPr>
          <w:rFonts w:ascii="Arial" w:eastAsia="Times New Roman" w:hAnsi="Arial" w:cs="Arial"/>
          <w:b/>
          <w:bCs/>
          <w:sz w:val="26"/>
        </w:rPr>
        <w:t>Средства обучения и воспитания</w:t>
      </w:r>
    </w:p>
    <w:p w:rsidR="000B2E38" w:rsidRDefault="000B2E38" w:rsidP="000B2E3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555555"/>
          <w:sz w:val="26"/>
        </w:rPr>
      </w:pPr>
    </w:p>
    <w:p w:rsidR="000B2E38" w:rsidRPr="00511637" w:rsidRDefault="000B2E38" w:rsidP="000B2E3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555555"/>
          <w:sz w:val="26"/>
          <w:szCs w:val="26"/>
        </w:rPr>
      </w:pPr>
    </w:p>
    <w:p w:rsidR="000B2E38" w:rsidRDefault="000B2E38" w:rsidP="000B2E38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0B2E38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</w:rPr>
        <w:t xml:space="preserve">Средства обучения и воспитания – </w:t>
      </w:r>
      <w:r w:rsidRPr="000B2E3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это </w:t>
      </w:r>
      <w:r w:rsidR="00511637" w:rsidRPr="000B2E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материальные и идеальные объекты, которые вовлекаются в педагогический процесс в качестве носителей информации и инструмента </w:t>
      </w:r>
      <w:r w:rsidRPr="000B2E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деятельности педагога и  обучаемых</w:t>
      </w:r>
      <w:r w:rsidR="00511637" w:rsidRPr="000B2E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B2E38" w:rsidRPr="00A05627" w:rsidRDefault="000B2E38" w:rsidP="000B2E38">
      <w:pPr>
        <w:shd w:val="clear" w:color="auto" w:fill="FFFFFF"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56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педагогике </w:t>
      </w:r>
      <w:r w:rsidRPr="00A056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средства обучения и воспитания </w:t>
      </w:r>
      <w:r w:rsidRPr="00A05627">
        <w:rPr>
          <w:rFonts w:ascii="Times New Roman" w:eastAsia="Times New Roman" w:hAnsi="Times New Roman" w:cs="Times New Roman"/>
          <w:bCs/>
          <w:sz w:val="24"/>
          <w:szCs w:val="24"/>
        </w:rPr>
        <w:t>описываются в разделе «Дидактика» и</w:t>
      </w:r>
      <w:r w:rsidR="00A0562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0562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</w:t>
      </w:r>
      <w:r w:rsidR="00A0562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0562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называют </w:t>
      </w:r>
      <w:r w:rsidRPr="00A056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дидактические средства обучения и воспитания.</w:t>
      </w:r>
    </w:p>
    <w:p w:rsidR="006955A4" w:rsidRDefault="000B2E38" w:rsidP="006955A4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62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образовательном процессе Хабаровского технического колледжа педагоги </w:t>
      </w:r>
      <w:r w:rsidR="006955A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применяют  </w:t>
      </w:r>
      <w:r w:rsidR="006955A4" w:rsidRPr="006955A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учебно-лабораторное оборудование, учебно-производственное оборудование, дидактическую технику, учебно-наглядные пособия, технические средства обучения и автоматизированные системы обучения, компьютерные классы, организационно-педагогические средства (учебные планы, экзаменационные билеты, карточки-задания, учебные пособия и пр</w:t>
      </w:r>
      <w:r w:rsidR="006955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</w:p>
    <w:p w:rsidR="006955A4" w:rsidRPr="006955A4" w:rsidRDefault="006955A4" w:rsidP="006955A4">
      <w:pPr>
        <w:shd w:val="clear" w:color="auto" w:fill="FFFFFF"/>
        <w:spacing w:after="0" w:line="240" w:lineRule="auto"/>
        <w:ind w:firstLine="708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структуру этих сре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дств вх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одят:</w:t>
      </w:r>
    </w:p>
    <w:p w:rsidR="00410A26" w:rsidRDefault="00410A26" w:rsidP="00410A2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компьютерные комплекты;</w:t>
      </w:r>
    </w:p>
    <w:p w:rsidR="00410A26" w:rsidRPr="00410A26" w:rsidRDefault="00410A26" w:rsidP="00410A2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компьютерные программные средства  и ИК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технологии;</w:t>
      </w:r>
    </w:p>
    <w:p w:rsidR="00016CEC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экранные пособия (видеофильмы и видеофрагменты, слайды, </w:t>
      </w:r>
      <w:r w:rsidR="00016CEC" w:rsidRPr="006133DF">
        <w:rPr>
          <w:rFonts w:ascii="Times New Roman" w:hAnsi="Times New Roman" w:cs="Times New Roman"/>
          <w:sz w:val="24"/>
          <w:szCs w:val="24"/>
        </w:rPr>
        <w:t>презентации);</w:t>
      </w:r>
    </w:p>
    <w:p w:rsidR="000B2E38" w:rsidRPr="00A05627" w:rsidRDefault="00016CEC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ресурсы, в том числе разработанные педагогами колледжа, </w:t>
      </w:r>
      <w:r w:rsidR="000B2E38" w:rsidRPr="006133DF">
        <w:rPr>
          <w:rFonts w:ascii="Times New Roman" w:hAnsi="Times New Roman" w:cs="Times New Roman"/>
          <w:sz w:val="24"/>
          <w:szCs w:val="24"/>
        </w:rPr>
        <w:t xml:space="preserve"> </w:t>
      </w:r>
      <w:r w:rsidRPr="006133DF">
        <w:rPr>
          <w:rFonts w:ascii="Times New Roman" w:hAnsi="Times New Roman" w:cs="Times New Roman"/>
          <w:sz w:val="24"/>
          <w:szCs w:val="24"/>
        </w:rPr>
        <w:t>Интернет-ресурсы;</w:t>
      </w:r>
      <w:r w:rsidR="000B2E38" w:rsidRPr="0061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27" w:rsidRPr="006133DF" w:rsidRDefault="00A05627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доски;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>наглядные пособия (натуральные и изобразительные, объемные и плоскостные), издаваемые централизованно и изготавливаемые непосредственно в учебном заведении;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 инструкции для выполнения упражнений на тренажерах; 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учебные алгоритмы; 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карточки-задания; 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учебно-технические и учебно-технологические требования для рационального подбора учебно-производственных работ; 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>перечень и сценарии типичных дидактических игр (деловых, ролевых</w:t>
      </w:r>
      <w:r w:rsidR="00A05627">
        <w:rPr>
          <w:rFonts w:ascii="Times New Roman" w:hAnsi="Times New Roman" w:cs="Times New Roman"/>
          <w:sz w:val="24"/>
          <w:szCs w:val="24"/>
        </w:rPr>
        <w:t xml:space="preserve">, имитационных </w:t>
      </w:r>
      <w:r w:rsidRPr="006133DF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A05627" w:rsidRPr="00A05627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>инструкции-задания для проведения лабораторно-практических работ;</w:t>
      </w:r>
    </w:p>
    <w:p w:rsidR="000B2E38" w:rsidRPr="00A05627" w:rsidRDefault="00A05627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(рекомендации) для выполнения контрольных, практических работ;</w:t>
      </w:r>
      <w:r w:rsidR="000B2E38" w:rsidRPr="0061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27" w:rsidRPr="006133DF" w:rsidRDefault="00A05627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курсовому (дипломному) проектированию</w:t>
      </w:r>
    </w:p>
    <w:p w:rsidR="000B2E38" w:rsidRPr="00A05627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инструкционные и технологические карты, разработанные в учебном заведении; </w:t>
      </w:r>
    </w:p>
    <w:p w:rsidR="00A05627" w:rsidRPr="00A343C8" w:rsidRDefault="00A05627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 отчету по практикам;</w:t>
      </w:r>
    </w:p>
    <w:p w:rsidR="00A343C8" w:rsidRPr="006133DF" w:rsidRDefault="00A343C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выполнения самостоятельных работ</w:t>
      </w:r>
      <w:r w:rsidR="00410A26">
        <w:rPr>
          <w:rFonts w:ascii="Times New Roman" w:hAnsi="Times New Roman" w:cs="Times New Roman"/>
          <w:sz w:val="24"/>
          <w:szCs w:val="24"/>
        </w:rPr>
        <w:t>;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>критерии оценки за выполнение изучаемых операций и типичных учебно-производственных работ, сборник</w:t>
      </w:r>
      <w:r w:rsidR="00016CEC" w:rsidRPr="006133DF">
        <w:rPr>
          <w:rFonts w:ascii="Times New Roman" w:hAnsi="Times New Roman" w:cs="Times New Roman"/>
          <w:sz w:val="24"/>
          <w:szCs w:val="24"/>
        </w:rPr>
        <w:t>и</w:t>
      </w:r>
      <w:r w:rsidRPr="006133DF">
        <w:rPr>
          <w:rFonts w:ascii="Times New Roman" w:hAnsi="Times New Roman" w:cs="Times New Roman"/>
          <w:sz w:val="24"/>
          <w:szCs w:val="24"/>
        </w:rPr>
        <w:t xml:space="preserve"> тестов; 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>сборники контрольно-оценочных материалов для оценки усвоения знаний, умений, практического опыта</w:t>
      </w:r>
      <w:r w:rsidR="00016CEC" w:rsidRPr="006133DF">
        <w:rPr>
          <w:rFonts w:ascii="Times New Roman" w:hAnsi="Times New Roman" w:cs="Times New Roman"/>
          <w:sz w:val="24"/>
          <w:szCs w:val="24"/>
        </w:rPr>
        <w:t xml:space="preserve"> по учебным дисциплинам, практикам, МДК</w:t>
      </w:r>
      <w:r w:rsidRPr="006133DF">
        <w:rPr>
          <w:rFonts w:ascii="Times New Roman" w:hAnsi="Times New Roman" w:cs="Times New Roman"/>
          <w:sz w:val="24"/>
          <w:szCs w:val="24"/>
        </w:rPr>
        <w:t>;</w:t>
      </w:r>
    </w:p>
    <w:p w:rsidR="000B2E38" w:rsidRPr="006133DF" w:rsidRDefault="000B2E38" w:rsidP="000B2E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133DF">
        <w:rPr>
          <w:rFonts w:ascii="Times New Roman" w:hAnsi="Times New Roman" w:cs="Times New Roman"/>
          <w:sz w:val="24"/>
          <w:szCs w:val="24"/>
        </w:rPr>
        <w:t xml:space="preserve">фонды оценочных </w:t>
      </w:r>
      <w:r w:rsidR="00016CEC" w:rsidRPr="006133DF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016CEC" w:rsidRPr="006133D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16CEC" w:rsidRPr="006133DF">
        <w:rPr>
          <w:rFonts w:ascii="Times New Roman" w:hAnsi="Times New Roman" w:cs="Times New Roman"/>
          <w:sz w:val="24"/>
          <w:szCs w:val="24"/>
        </w:rPr>
        <w:t>я оценки сформированных общих и профессиональных компетенций по специальностям и профессиям.</w:t>
      </w:r>
    </w:p>
    <w:p w:rsidR="00016CEC" w:rsidRDefault="00016CEC" w:rsidP="00016CEC">
      <w:pPr>
        <w:shd w:val="clear" w:color="auto" w:fill="FFFFFF"/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016CEC" w:rsidRPr="006955A4" w:rsidRDefault="00016CEC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55A4">
        <w:rPr>
          <w:rFonts w:ascii="Times New Roman" w:eastAsia="Times New Roman" w:hAnsi="Times New Roman" w:cs="Times New Roman"/>
          <w:bCs/>
          <w:sz w:val="24"/>
          <w:szCs w:val="24"/>
        </w:rPr>
        <w:t>В воспитательном процессе традиционно применяются средства для индивидуальной и коллективной воспи</w:t>
      </w:r>
      <w:r w:rsidR="006133DF" w:rsidRPr="006955A4">
        <w:rPr>
          <w:rFonts w:ascii="Times New Roman" w:eastAsia="Times New Roman" w:hAnsi="Times New Roman" w:cs="Times New Roman"/>
          <w:bCs/>
          <w:sz w:val="24"/>
          <w:szCs w:val="24"/>
        </w:rPr>
        <w:t>тательной работы, среди которых: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955A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955A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учебные </w:t>
      </w:r>
      <w:r w:rsidRPr="006955A4">
        <w:rPr>
          <w:rFonts w:ascii="Times New Roman" w:eastAsia="Times New Roman" w:hAnsi="Times New Roman" w:cs="Times New Roman"/>
          <w:bCs/>
          <w:sz w:val="24"/>
          <w:szCs w:val="24"/>
        </w:rPr>
        <w:t>проекты</w:t>
      </w:r>
      <w:r w:rsidR="006955A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955A4">
        <w:rPr>
          <w:rFonts w:ascii="Times New Roman" w:hAnsi="Times New Roman"/>
          <w:sz w:val="24"/>
          <w:szCs w:val="24"/>
        </w:rPr>
        <w:t xml:space="preserve"> «Создание психологически</w:t>
      </w:r>
      <w:r w:rsidR="006955A4">
        <w:rPr>
          <w:rFonts w:ascii="Times New Roman" w:hAnsi="Times New Roman"/>
          <w:sz w:val="24"/>
          <w:szCs w:val="24"/>
        </w:rPr>
        <w:t xml:space="preserve"> здорового климата в общежитии»;</w:t>
      </w:r>
      <w:r w:rsidRPr="006955A4">
        <w:rPr>
          <w:rFonts w:ascii="Times New Roman" w:hAnsi="Times New Roman"/>
          <w:sz w:val="24"/>
          <w:szCs w:val="24"/>
        </w:rPr>
        <w:t xml:space="preserve"> «Центр-</w:t>
      </w:r>
      <w:r w:rsidR="006955A4">
        <w:rPr>
          <w:rFonts w:ascii="Times New Roman" w:hAnsi="Times New Roman"/>
          <w:sz w:val="24"/>
          <w:szCs w:val="24"/>
        </w:rPr>
        <w:t xml:space="preserve">Культура»; </w:t>
      </w:r>
      <w:r w:rsidRPr="006133DF">
        <w:rPr>
          <w:rFonts w:ascii="Times New Roman" w:hAnsi="Times New Roman"/>
          <w:sz w:val="24"/>
          <w:szCs w:val="24"/>
        </w:rPr>
        <w:t xml:space="preserve"> «Кузница кадров»; «Очей очарованье»;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добровольческое движение студентов (отряд) «Рассвет»;</w:t>
      </w:r>
    </w:p>
    <w:p w:rsidR="004A2681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спортивные кружки и секции;</w:t>
      </w:r>
    </w:p>
    <w:p w:rsid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lastRenderedPageBreak/>
        <w:t>- клубы по интересам «Хозяюшка», «Клуба словесников», фитнес – клуб;</w:t>
      </w:r>
    </w:p>
    <w:p w:rsidR="004A2681" w:rsidRPr="006133DF" w:rsidRDefault="004A2681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тренажерный зал;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совет общежития;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студенческий совет;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совет по профилактике наркомании;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«Татьянин день»;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посвящение в студенты;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«А ну-ка, парни»;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«А ну-ка, девушки»;</w:t>
      </w:r>
    </w:p>
    <w:p w:rsidR="004A2681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 w:rsidRPr="006133DF">
        <w:rPr>
          <w:rFonts w:ascii="Times New Roman" w:hAnsi="Times New Roman"/>
          <w:sz w:val="24"/>
          <w:szCs w:val="24"/>
        </w:rPr>
        <w:t>- «Мисс колледжа»</w:t>
      </w:r>
      <w:r w:rsidR="004A2681">
        <w:rPr>
          <w:rFonts w:ascii="Times New Roman" w:hAnsi="Times New Roman"/>
          <w:sz w:val="24"/>
          <w:szCs w:val="24"/>
        </w:rPr>
        <w:t>;</w:t>
      </w:r>
    </w:p>
    <w:p w:rsidR="004A2681" w:rsidRDefault="004A2681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студенческом строительном отряде;</w:t>
      </w:r>
    </w:p>
    <w:p w:rsidR="004A2681" w:rsidRPr="004A2681" w:rsidRDefault="004A2681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2681">
        <w:rPr>
          <w:rFonts w:ascii="Times New Roman" w:hAnsi="Times New Roman"/>
          <w:sz w:val="24"/>
          <w:szCs w:val="24"/>
        </w:rPr>
        <w:t>лыжный переход «Хабаровск–Волочаевка-Хабаровск»</w:t>
      </w:r>
      <w:r>
        <w:rPr>
          <w:rFonts w:ascii="Times New Roman" w:hAnsi="Times New Roman"/>
          <w:sz w:val="24"/>
          <w:szCs w:val="24"/>
        </w:rPr>
        <w:t>;</w:t>
      </w:r>
    </w:p>
    <w:p w:rsidR="004A2681" w:rsidRDefault="004A2681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тематические беседы, лекции, собрания;</w:t>
      </w:r>
    </w:p>
    <w:p w:rsidR="006133DF" w:rsidRPr="006133DF" w:rsidRDefault="004A2681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конкурсном движении и пр</w:t>
      </w:r>
      <w:r w:rsidR="006133DF" w:rsidRPr="006133DF">
        <w:rPr>
          <w:rFonts w:ascii="Times New Roman" w:hAnsi="Times New Roman"/>
          <w:sz w:val="24"/>
          <w:szCs w:val="24"/>
        </w:rPr>
        <w:t>.</w:t>
      </w: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4"/>
          <w:szCs w:val="24"/>
        </w:rPr>
      </w:pPr>
    </w:p>
    <w:p w:rsid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8"/>
          <w:szCs w:val="28"/>
        </w:rPr>
      </w:pPr>
    </w:p>
    <w:p w:rsid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8"/>
          <w:szCs w:val="28"/>
        </w:rPr>
      </w:pPr>
    </w:p>
    <w:p w:rsidR="006133DF" w:rsidRPr="006133DF" w:rsidRDefault="006133DF" w:rsidP="004A2681">
      <w:pPr>
        <w:shd w:val="clear" w:color="auto" w:fill="FFFFFF"/>
        <w:spacing w:after="0" w:line="240" w:lineRule="auto"/>
        <w:ind w:firstLine="360"/>
        <w:outlineLvl w:val="3"/>
        <w:rPr>
          <w:rFonts w:ascii="Times New Roman" w:hAnsi="Times New Roman"/>
          <w:sz w:val="28"/>
          <w:szCs w:val="28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360" w:rsidRDefault="00A86360" w:rsidP="004A2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Default="00EB773C">
      <w:pPr>
        <w:rPr>
          <w:rFonts w:ascii="Times New Roman" w:hAnsi="Times New Roman" w:cs="Times New Roman"/>
          <w:sz w:val="24"/>
          <w:szCs w:val="24"/>
        </w:rPr>
      </w:pPr>
    </w:p>
    <w:p w:rsidR="00EB773C" w:rsidRPr="00EB773C" w:rsidRDefault="00EB773C">
      <w:pPr>
        <w:rPr>
          <w:rFonts w:ascii="Times New Roman" w:hAnsi="Times New Roman" w:cs="Times New Roman"/>
          <w:sz w:val="24"/>
          <w:szCs w:val="24"/>
        </w:rPr>
      </w:pPr>
    </w:p>
    <w:sectPr w:rsidR="00EB773C" w:rsidRPr="00EB773C" w:rsidSect="0041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89"/>
    <w:multiLevelType w:val="hybridMultilevel"/>
    <w:tmpl w:val="A42CC266"/>
    <w:lvl w:ilvl="0" w:tplc="3B6C0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3F4635"/>
    <w:multiLevelType w:val="hybridMultilevel"/>
    <w:tmpl w:val="3D28896C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773C"/>
    <w:rsid w:val="00016CEC"/>
    <w:rsid w:val="000B2E38"/>
    <w:rsid w:val="00410A26"/>
    <w:rsid w:val="004148DA"/>
    <w:rsid w:val="004A2681"/>
    <w:rsid w:val="00511637"/>
    <w:rsid w:val="006133DF"/>
    <w:rsid w:val="006955A4"/>
    <w:rsid w:val="0073422F"/>
    <w:rsid w:val="00A05627"/>
    <w:rsid w:val="00A343C8"/>
    <w:rsid w:val="00A86360"/>
    <w:rsid w:val="00EB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DA"/>
  </w:style>
  <w:style w:type="paragraph" w:styleId="4">
    <w:name w:val="heading 4"/>
    <w:basedOn w:val="a"/>
    <w:link w:val="40"/>
    <w:uiPriority w:val="9"/>
    <w:qFormat/>
    <w:rsid w:val="00511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16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1637"/>
  </w:style>
  <w:style w:type="paragraph" w:styleId="a5">
    <w:name w:val="Balloon Text"/>
    <w:basedOn w:val="a"/>
    <w:link w:val="a6"/>
    <w:uiPriority w:val="99"/>
    <w:semiHidden/>
    <w:unhideWhenUsed/>
    <w:rsid w:val="0051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116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637"/>
    <w:rPr>
      <w:b/>
      <w:bCs/>
    </w:rPr>
  </w:style>
  <w:style w:type="paragraph" w:styleId="a8">
    <w:name w:val="List Paragraph"/>
    <w:basedOn w:val="a"/>
    <w:uiPriority w:val="34"/>
    <w:qFormat/>
    <w:rsid w:val="000B2E38"/>
    <w:pPr>
      <w:ind w:left="720"/>
      <w:contextualSpacing/>
    </w:pPr>
  </w:style>
  <w:style w:type="paragraph" w:customStyle="1" w:styleId="Default">
    <w:name w:val="Default"/>
    <w:rsid w:val="006133D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6955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5165">
                          <w:marLeft w:val="-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7</cp:revision>
  <dcterms:created xsi:type="dcterms:W3CDTF">2015-09-30T04:58:00Z</dcterms:created>
  <dcterms:modified xsi:type="dcterms:W3CDTF">2015-10-01T00:53:00Z</dcterms:modified>
</cp:coreProperties>
</file>